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160.06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160.06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16.69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16.69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kern w:val="0"/>
                <w:sz w:val="36"/>
                <w:szCs w:val="36"/>
              </w:rPr>
              <w:t>重庆市梁平区网络安全应急服务中心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193.47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183.47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160.06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150.06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网信事务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160.06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150.06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150.06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150.06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其他网信事务支出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16.69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16.69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16.69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16.69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备注：本表反映2022年当年一般公共预算财政拨款支出情况。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183.47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159.14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164.13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159.13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33.20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伙食补助费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90.26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90.26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19.33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印刷费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差旅费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2022年预算数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1"/>
        <w:gridCol w:w="912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160.06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160.06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网信事务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160.06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160.06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2013750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150.06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150.06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其他网信事务支出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16.69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16.69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16.69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16.69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18"/>
                <w:szCs w:val="18"/>
                <w:lang w:val="en-US" w:eastAsia="zh-CN"/>
              </w:rPr>
              <w:t>机关事业单位基本养老保险缴费支出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11.13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11.13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18"/>
                <w:szCs w:val="18"/>
                <w:lang w:val="en-US" w:eastAsia="zh-CN"/>
              </w:rPr>
              <w:t>机关事业单位职业年金缴费支出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5.56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5.56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6.61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6.61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2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193.47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183.47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160.06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150.06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网信事务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160.06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150.06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150.06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其他网信事务支出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18"/>
                <w:szCs w:val="18"/>
                <w:lang w:val="en-US" w:eastAsia="zh-CN"/>
              </w:rPr>
              <w:t>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11.13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11.13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18"/>
                <w:szCs w:val="18"/>
                <w:lang w:val="en-US" w:eastAsia="zh-CN"/>
              </w:rPr>
              <w:t>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重庆市梁平区网络安全应急服务中心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应急指挥中心设备升级及运维费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负责全区互联网信息内容管理，统筹协调组织全区互联网宣传管理和舆论引导工作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中共重庆市梁平区委网络安全和信息化委员会办公室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陈小飞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023-53221125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开展涉梁舆情监测，及时发现、研判、处置涉梁负面信息，为全区经济社会发展营造良好的网络空间环境。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指挥中心技术设施、技术系统升级运维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重大突发事件线上线下联动处置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提高网络综合治理能力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jc w:val="left"/>
        <w:rPr>
          <w:rFonts w:eastAsia="方正仿宋_GBK"/>
          <w:kern w:val="0"/>
          <w:sz w:val="15"/>
          <w:szCs w:val="15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D1D0F"/>
    <w:rsid w:val="01ED6169"/>
    <w:rsid w:val="022516DA"/>
    <w:rsid w:val="023572F7"/>
    <w:rsid w:val="025F71FF"/>
    <w:rsid w:val="02A62ABE"/>
    <w:rsid w:val="02FD1D0F"/>
    <w:rsid w:val="05120CA5"/>
    <w:rsid w:val="05960E6D"/>
    <w:rsid w:val="06700194"/>
    <w:rsid w:val="07CC4F01"/>
    <w:rsid w:val="088B1AFB"/>
    <w:rsid w:val="0AC819C3"/>
    <w:rsid w:val="0BA467BC"/>
    <w:rsid w:val="0CF322C9"/>
    <w:rsid w:val="0E035DA1"/>
    <w:rsid w:val="1147243C"/>
    <w:rsid w:val="1428205A"/>
    <w:rsid w:val="15691EF7"/>
    <w:rsid w:val="1663611E"/>
    <w:rsid w:val="181B371A"/>
    <w:rsid w:val="1A237491"/>
    <w:rsid w:val="1DF14A65"/>
    <w:rsid w:val="1F900A1F"/>
    <w:rsid w:val="221136F1"/>
    <w:rsid w:val="222D1602"/>
    <w:rsid w:val="27497765"/>
    <w:rsid w:val="29336B5B"/>
    <w:rsid w:val="333E5DCC"/>
    <w:rsid w:val="36D30D7B"/>
    <w:rsid w:val="37187064"/>
    <w:rsid w:val="3D25286F"/>
    <w:rsid w:val="3EF50516"/>
    <w:rsid w:val="42485A4F"/>
    <w:rsid w:val="4541717F"/>
    <w:rsid w:val="4BD520D9"/>
    <w:rsid w:val="5035200B"/>
    <w:rsid w:val="53F55CFA"/>
    <w:rsid w:val="54F45149"/>
    <w:rsid w:val="563805C7"/>
    <w:rsid w:val="56C77B87"/>
    <w:rsid w:val="57F07DB8"/>
    <w:rsid w:val="59A12534"/>
    <w:rsid w:val="5B11583E"/>
    <w:rsid w:val="5BBD4624"/>
    <w:rsid w:val="5C715CD7"/>
    <w:rsid w:val="61D86451"/>
    <w:rsid w:val="67F516C3"/>
    <w:rsid w:val="6F401686"/>
    <w:rsid w:val="6FEE5281"/>
    <w:rsid w:val="75E936E4"/>
    <w:rsid w:val="76671841"/>
    <w:rsid w:val="7A3421C8"/>
    <w:rsid w:val="7AE336BC"/>
    <w:rsid w:val="7DBD176E"/>
    <w:rsid w:val="7F3318A8"/>
    <w:rsid w:val="7F58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default" w:ascii="Dialog . plain" w:hAnsi="Dialog . plain" w:eastAsia="Dialog . plain" w:cs="Dialog . plain"/>
      <w:color w:val="000000"/>
      <w:sz w:val="20"/>
      <w:szCs w:val="20"/>
      <w:u w:val="none"/>
    </w:rPr>
  </w:style>
  <w:style w:type="character" w:customStyle="1" w:styleId="7">
    <w:name w:val="font31"/>
    <w:basedOn w:val="5"/>
    <w:qFormat/>
    <w:uiPriority w:val="0"/>
    <w:rPr>
      <w:rFonts w:ascii="Dialog . plain" w:hAnsi="Dialog . plain" w:eastAsia="Dialog . plain" w:cs="Dialog . plai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2022-02-14T07:28:34Z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AF5478202E6C4E7CBEAD6AE102BFCC9B</vt:lpwstr>
  </property>
</Properties>
</file>